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878A3" w14:textId="4C3B950F" w:rsidR="00645C7C" w:rsidRPr="002A5DA5" w:rsidRDefault="003F49A5" w:rsidP="000F4E17">
      <w:pPr>
        <w:spacing w:after="0" w:line="24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Announcement of </w:t>
      </w:r>
      <w:r w:rsidR="00645C7C" w:rsidRPr="002A5DA5">
        <w:rPr>
          <w:rFonts w:cs="Arial"/>
          <w:sz w:val="32"/>
          <w:szCs w:val="32"/>
        </w:rPr>
        <w:t>2024 Featured Grantees</w:t>
      </w:r>
    </w:p>
    <w:p w14:paraId="4F78EEA3" w14:textId="53D79A69" w:rsidR="00645C7C" w:rsidRPr="002A5DA5" w:rsidRDefault="00645C7C" w:rsidP="000F4E17">
      <w:pPr>
        <w:spacing w:after="0" w:line="240" w:lineRule="auto"/>
        <w:jc w:val="center"/>
        <w:rPr>
          <w:rFonts w:cs="Arial"/>
          <w:sz w:val="32"/>
          <w:szCs w:val="32"/>
        </w:rPr>
      </w:pPr>
      <w:r w:rsidRPr="002A5DA5">
        <w:rPr>
          <w:rFonts w:cs="Arial"/>
          <w:sz w:val="32"/>
          <w:szCs w:val="32"/>
        </w:rPr>
        <w:t xml:space="preserve">FAQs </w:t>
      </w:r>
    </w:p>
    <w:p w14:paraId="43110E20" w14:textId="77777777" w:rsidR="00645C7C" w:rsidRPr="000F4E17" w:rsidRDefault="00645C7C" w:rsidP="000F4E17">
      <w:pPr>
        <w:spacing w:after="0" w:line="240" w:lineRule="auto"/>
        <w:rPr>
          <w:rFonts w:cs="Arial"/>
          <w:sz w:val="22"/>
        </w:rPr>
      </w:pPr>
    </w:p>
    <w:p w14:paraId="0057B121" w14:textId="2C521956" w:rsidR="00645C7C" w:rsidRPr="000F4E17" w:rsidRDefault="00651FFD" w:rsidP="00645C7C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Why are there 15 Featured Grantees this year instead of </w:t>
      </w:r>
      <w:r w:rsidR="003F49A5">
        <w:rPr>
          <w:rFonts w:cs="Arial"/>
          <w:b/>
        </w:rPr>
        <w:t xml:space="preserve">the usual </w:t>
      </w:r>
      <w:r>
        <w:rPr>
          <w:rFonts w:cs="Arial"/>
          <w:b/>
        </w:rPr>
        <w:t xml:space="preserve">12? </w:t>
      </w:r>
    </w:p>
    <w:p w14:paraId="3F32E7C0" w14:textId="249C0614" w:rsidR="00645C7C" w:rsidRPr="000F4E17" w:rsidRDefault="00651FFD" w:rsidP="00645C7C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Thanks to the generosity of our members and donors, our board made the decision to </w:t>
      </w:r>
      <w:r w:rsidR="0065730D">
        <w:rPr>
          <w:rFonts w:cs="Arial"/>
          <w:sz w:val="22"/>
        </w:rPr>
        <w:t>award</w:t>
      </w:r>
      <w:r>
        <w:rPr>
          <w:rFonts w:cs="Arial"/>
          <w:sz w:val="22"/>
        </w:rPr>
        <w:t xml:space="preserve"> three additional Featured Grants this year.</w:t>
      </w:r>
      <w:r w:rsidR="00F02DB8">
        <w:rPr>
          <w:rFonts w:cs="Arial"/>
          <w:sz w:val="22"/>
        </w:rPr>
        <w:t xml:space="preserve"> We have done this before, as recently as 2022 when we awarded 13 Featured Grants.</w:t>
      </w:r>
    </w:p>
    <w:p w14:paraId="1EF18366" w14:textId="77777777" w:rsidR="00645C7C" w:rsidRPr="00013CA1" w:rsidRDefault="00645C7C" w:rsidP="00645C7C">
      <w:pPr>
        <w:spacing w:after="0" w:line="240" w:lineRule="auto"/>
        <w:rPr>
          <w:rFonts w:cs="Arial"/>
          <w:b/>
          <w:sz w:val="22"/>
        </w:rPr>
      </w:pPr>
    </w:p>
    <w:p w14:paraId="78B4D241" w14:textId="77777777" w:rsidR="00651FFD" w:rsidRPr="00013CA1" w:rsidRDefault="00651FFD" w:rsidP="00645C7C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b/>
          <w:shd w:val="clear" w:color="auto" w:fill="FFFFFF"/>
        </w:rPr>
      </w:pPr>
      <w:r w:rsidRPr="00013CA1">
        <w:rPr>
          <w:rFonts w:cs="Arial"/>
          <w:b/>
        </w:rPr>
        <w:t xml:space="preserve">Will we be funding 15 Featured Grantees every year from now on? </w:t>
      </w:r>
    </w:p>
    <w:p w14:paraId="3C6C0AE9" w14:textId="4DAD411C" w:rsidR="00651FFD" w:rsidRPr="00651FFD" w:rsidRDefault="00F02DB8" w:rsidP="00651FFD">
      <w:pPr>
        <w:spacing w:after="0" w:line="240" w:lineRule="auto"/>
        <w:rPr>
          <w:rFonts w:cs="Arial"/>
          <w:sz w:val="22"/>
          <w:shd w:val="clear" w:color="auto" w:fill="FFFFFF"/>
        </w:rPr>
      </w:pPr>
      <w:r>
        <w:rPr>
          <w:rFonts w:cs="Arial"/>
          <w:sz w:val="22"/>
          <w:shd w:val="clear" w:color="auto" w:fill="FFFFFF"/>
        </w:rPr>
        <w:t>We will</w:t>
      </w:r>
      <w:r w:rsidR="0065730D">
        <w:rPr>
          <w:rFonts w:cs="Arial"/>
          <w:sz w:val="22"/>
          <w:shd w:val="clear" w:color="auto" w:fill="FFFFFF"/>
        </w:rPr>
        <w:t xml:space="preserve"> continue to </w:t>
      </w:r>
      <w:r w:rsidR="00651FFD">
        <w:rPr>
          <w:rFonts w:cs="Arial"/>
          <w:sz w:val="22"/>
          <w:shd w:val="clear" w:color="auto" w:fill="FFFFFF"/>
        </w:rPr>
        <w:t>fund a minimum of 12 Featured Grantees each year</w:t>
      </w:r>
      <w:r w:rsidR="0065730D">
        <w:rPr>
          <w:rFonts w:cs="Arial"/>
          <w:sz w:val="22"/>
          <w:shd w:val="clear" w:color="auto" w:fill="FFFFFF"/>
        </w:rPr>
        <w:t>. Our board of directors will determine – each year – whether i</w:t>
      </w:r>
      <w:r w:rsidR="00651FFD">
        <w:rPr>
          <w:rFonts w:cs="Arial"/>
          <w:sz w:val="22"/>
          <w:shd w:val="clear" w:color="auto" w:fill="FFFFFF"/>
        </w:rPr>
        <w:t xml:space="preserve">t is possible to fund more </w:t>
      </w:r>
      <w:r>
        <w:rPr>
          <w:rFonts w:cs="Arial"/>
          <w:sz w:val="22"/>
          <w:shd w:val="clear" w:color="auto" w:fill="FFFFFF"/>
        </w:rPr>
        <w:t xml:space="preserve">than 12. </w:t>
      </w:r>
    </w:p>
    <w:p w14:paraId="3999F952" w14:textId="77777777" w:rsidR="00651FFD" w:rsidRPr="00651FFD" w:rsidRDefault="00651FFD" w:rsidP="00651FFD">
      <w:pPr>
        <w:spacing w:after="0" w:line="240" w:lineRule="auto"/>
        <w:rPr>
          <w:rFonts w:cs="Arial"/>
          <w:shd w:val="clear" w:color="auto" w:fill="FFFFFF"/>
        </w:rPr>
      </w:pPr>
    </w:p>
    <w:p w14:paraId="12F90B45" w14:textId="57826A14" w:rsidR="00645C7C" w:rsidRPr="00651FFD" w:rsidRDefault="00651FFD" w:rsidP="00651FF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b/>
        </w:rPr>
      </w:pPr>
      <w:r>
        <w:rPr>
          <w:b/>
        </w:rPr>
        <w:t>Why are you funding</w:t>
      </w:r>
      <w:r w:rsidRPr="00651FFD">
        <w:rPr>
          <w:b/>
        </w:rPr>
        <w:t xml:space="preserve"> past grantees? I thought tha</w:t>
      </w:r>
      <w:r w:rsidR="00F02DB8">
        <w:rPr>
          <w:b/>
        </w:rPr>
        <w:t>t past grantees were not eligible.</w:t>
      </w:r>
    </w:p>
    <w:p w14:paraId="22C7E72F" w14:textId="5FBC57CC" w:rsidR="00651FFD" w:rsidRDefault="00651FFD" w:rsidP="00651FFD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As part of the improvements </w:t>
      </w:r>
      <w:r w:rsidR="00FA7AA2">
        <w:rPr>
          <w:rFonts w:cs="Arial"/>
          <w:sz w:val="22"/>
        </w:rPr>
        <w:t xml:space="preserve">we made last year to our Featured Grants process, past grantees are </w:t>
      </w:r>
      <w:r w:rsidR="0065730D">
        <w:rPr>
          <w:rFonts w:cs="Arial"/>
          <w:sz w:val="22"/>
        </w:rPr>
        <w:t xml:space="preserve">now </w:t>
      </w:r>
      <w:r w:rsidR="00FA7AA2">
        <w:rPr>
          <w:rFonts w:cs="Arial"/>
          <w:sz w:val="22"/>
        </w:rPr>
        <w:t>eligible to receive a new grant</w:t>
      </w:r>
      <w:r w:rsidR="0065730D">
        <w:rPr>
          <w:rFonts w:cs="Arial"/>
          <w:sz w:val="22"/>
        </w:rPr>
        <w:t xml:space="preserve"> provided </w:t>
      </w:r>
      <w:r w:rsidR="00FA7AA2">
        <w:rPr>
          <w:rFonts w:cs="Arial"/>
          <w:sz w:val="22"/>
        </w:rPr>
        <w:t xml:space="preserve">they receive no more than one Featured Grant in a four-year period, have completed all the requirements of their previous grant, and meet the rigor and vetting requirements of our current application process. </w:t>
      </w:r>
    </w:p>
    <w:p w14:paraId="71E16670" w14:textId="77777777" w:rsidR="00FA7AA2" w:rsidRPr="00651FFD" w:rsidRDefault="00FA7AA2" w:rsidP="00651FFD">
      <w:pPr>
        <w:spacing w:after="0" w:line="240" w:lineRule="auto"/>
        <w:rPr>
          <w:rFonts w:cs="Arial"/>
          <w:sz w:val="22"/>
        </w:rPr>
      </w:pPr>
    </w:p>
    <w:p w14:paraId="5BA64E1B" w14:textId="4D6A7E21" w:rsidR="00FA7AA2" w:rsidRDefault="00FA7AA2" w:rsidP="00645C7C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Are past grantees given special consideration in the Featured Grant selection process?</w:t>
      </w:r>
    </w:p>
    <w:p w14:paraId="09759BDF" w14:textId="4EA7E332" w:rsidR="00FA7AA2" w:rsidRPr="00FA7AA2" w:rsidRDefault="00FA7AA2" w:rsidP="00FA7AA2">
      <w:pPr>
        <w:spacing w:after="0" w:line="240" w:lineRule="auto"/>
        <w:rPr>
          <w:rFonts w:cs="Arial"/>
          <w:sz w:val="22"/>
        </w:rPr>
      </w:pPr>
      <w:r w:rsidRPr="00FA7AA2">
        <w:rPr>
          <w:rFonts w:cs="Arial"/>
          <w:sz w:val="22"/>
        </w:rPr>
        <w:t xml:space="preserve">No, they must meet the same rigor and vetting requirements as </w:t>
      </w:r>
      <w:r w:rsidR="0065730D">
        <w:rPr>
          <w:rFonts w:cs="Arial"/>
          <w:sz w:val="22"/>
        </w:rPr>
        <w:t xml:space="preserve">with </w:t>
      </w:r>
      <w:r w:rsidRPr="00FA7AA2">
        <w:rPr>
          <w:rFonts w:cs="Arial"/>
          <w:sz w:val="22"/>
        </w:rPr>
        <w:t>all o</w:t>
      </w:r>
      <w:r w:rsidR="0065730D">
        <w:rPr>
          <w:rFonts w:cs="Arial"/>
          <w:sz w:val="22"/>
        </w:rPr>
        <w:t>f our Featured Grant applicants.</w:t>
      </w:r>
    </w:p>
    <w:p w14:paraId="67A10166" w14:textId="77777777" w:rsidR="00FA7AA2" w:rsidRPr="00FA7AA2" w:rsidRDefault="00FA7AA2" w:rsidP="00FA7AA2">
      <w:pPr>
        <w:spacing w:after="0" w:line="240" w:lineRule="auto"/>
        <w:rPr>
          <w:rFonts w:cs="Arial"/>
          <w:b/>
        </w:rPr>
      </w:pPr>
    </w:p>
    <w:p w14:paraId="3D3FFFF6" w14:textId="2B30FF39" w:rsidR="00FA7AA2" w:rsidRDefault="00FA7AA2" w:rsidP="00645C7C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How will you highlight more than one Featured Grantee in a given month?  Will there b</w:t>
      </w:r>
      <w:r w:rsidR="0063286C">
        <w:rPr>
          <w:rFonts w:cs="Arial"/>
          <w:b/>
        </w:rPr>
        <w:t xml:space="preserve">e </w:t>
      </w:r>
      <w:proofErr w:type="gramStart"/>
      <w:r w:rsidR="0063286C">
        <w:rPr>
          <w:rFonts w:cs="Arial"/>
          <w:b/>
        </w:rPr>
        <w:t>education</w:t>
      </w:r>
      <w:proofErr w:type="gramEnd"/>
      <w:r w:rsidR="0063286C">
        <w:rPr>
          <w:rFonts w:cs="Arial"/>
          <w:b/>
        </w:rPr>
        <w:t xml:space="preserve"> </w:t>
      </w:r>
      <w:r>
        <w:rPr>
          <w:rFonts w:cs="Arial"/>
          <w:b/>
        </w:rPr>
        <w:t>materials for all Featured Grantees, even if there are more than one in each month?</w:t>
      </w:r>
    </w:p>
    <w:p w14:paraId="1CF07E08" w14:textId="07B558D1" w:rsidR="00FA7AA2" w:rsidRPr="00FA7AA2" w:rsidRDefault="00FA7AA2" w:rsidP="00FA7AA2">
      <w:pPr>
        <w:spacing w:after="0" w:line="240" w:lineRule="auto"/>
        <w:rPr>
          <w:rFonts w:cs="Arial"/>
          <w:sz w:val="22"/>
        </w:rPr>
      </w:pPr>
      <w:r w:rsidRPr="00FA7AA2">
        <w:rPr>
          <w:rFonts w:cs="Arial"/>
          <w:sz w:val="22"/>
        </w:rPr>
        <w:t xml:space="preserve">Yes, we will provide educational materials about all 15 of the Featured Grants we are funding in 2024. </w:t>
      </w:r>
      <w:r w:rsidR="0065730D">
        <w:rPr>
          <w:rFonts w:cs="Arial"/>
          <w:sz w:val="22"/>
        </w:rPr>
        <w:t xml:space="preserve">In some cases, we </w:t>
      </w:r>
      <w:r w:rsidR="00F02DB8">
        <w:rPr>
          <w:rFonts w:cs="Arial"/>
          <w:sz w:val="22"/>
        </w:rPr>
        <w:t>have combined</w:t>
      </w:r>
      <w:r>
        <w:rPr>
          <w:rFonts w:cs="Arial"/>
          <w:sz w:val="22"/>
        </w:rPr>
        <w:t xml:space="preserve"> grantees addressing similar issues or challenges in the same month. </w:t>
      </w:r>
    </w:p>
    <w:p w14:paraId="06521BDD" w14:textId="77777777" w:rsidR="00FA7AA2" w:rsidRPr="00FA7AA2" w:rsidRDefault="00FA7AA2" w:rsidP="00FA7AA2">
      <w:pPr>
        <w:spacing w:after="0" w:line="240" w:lineRule="auto"/>
        <w:rPr>
          <w:rFonts w:cs="Arial"/>
          <w:b/>
        </w:rPr>
      </w:pPr>
    </w:p>
    <w:p w14:paraId="7731FF20" w14:textId="4B682803" w:rsidR="00645C7C" w:rsidRPr="000F4E17" w:rsidRDefault="00FA7AA2" w:rsidP="00645C7C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Will our monthly chapter donations be split between two grantees if they are both featured in the same month? </w:t>
      </w:r>
    </w:p>
    <w:p w14:paraId="1CB234D2" w14:textId="080EE2AD" w:rsidR="000F4E17" w:rsidRDefault="00FA7AA2" w:rsidP="000F4E17">
      <w:pPr>
        <w:rPr>
          <w:rStyle w:val="normaltextrun"/>
          <w:rFonts w:cs="Arial"/>
          <w:sz w:val="22"/>
        </w:rPr>
      </w:pPr>
      <w:r>
        <w:rPr>
          <w:rFonts w:cs="Arial"/>
          <w:sz w:val="22"/>
        </w:rPr>
        <w:t xml:space="preserve">Your monthly chapter donations are </w:t>
      </w:r>
      <w:r w:rsidR="00645C7C" w:rsidRPr="000F4E17">
        <w:rPr>
          <w:rStyle w:val="normaltextrun"/>
          <w:rFonts w:cs="Arial"/>
          <w:b/>
          <w:bCs/>
          <w:sz w:val="22"/>
        </w:rPr>
        <w:t>NOT designated to a specific purpose, i.e., to that month’s grantee. </w:t>
      </w:r>
      <w:r w:rsidR="00645C7C" w:rsidRPr="000F4E17">
        <w:rPr>
          <w:rStyle w:val="normaltextrun"/>
          <w:rFonts w:cs="Arial"/>
          <w:bCs/>
          <w:sz w:val="22"/>
        </w:rPr>
        <w:t>ALL</w:t>
      </w:r>
      <w:r w:rsidR="00645C7C" w:rsidRPr="000F4E17">
        <w:rPr>
          <w:rStyle w:val="normaltextrun"/>
          <w:rFonts w:cs="Arial"/>
          <w:b/>
          <w:bCs/>
          <w:sz w:val="22"/>
        </w:rPr>
        <w:t xml:space="preserve"> </w:t>
      </w:r>
      <w:r w:rsidR="00645C7C" w:rsidRPr="000F4E17">
        <w:rPr>
          <w:rStyle w:val="normaltextrun"/>
          <w:rFonts w:cs="Arial"/>
          <w:sz w:val="22"/>
        </w:rPr>
        <w:t xml:space="preserve">donations go into the same </w:t>
      </w:r>
      <w:r>
        <w:rPr>
          <w:rStyle w:val="normaltextrun"/>
          <w:rFonts w:cs="Arial"/>
          <w:sz w:val="22"/>
        </w:rPr>
        <w:t xml:space="preserve">fund or </w:t>
      </w:r>
      <w:r w:rsidR="00645C7C" w:rsidRPr="000F4E17">
        <w:rPr>
          <w:rStyle w:val="normaltextrun"/>
          <w:rFonts w:cs="Arial"/>
          <w:sz w:val="22"/>
        </w:rPr>
        <w:t>“pot” that is used to cover all our grants (not just that month’s Featured Grant), partnerships, member education and engagement opportunities, program and chapter support, and administrative</w:t>
      </w:r>
      <w:r w:rsidR="000F4E17">
        <w:rPr>
          <w:rStyle w:val="normaltextrun"/>
          <w:rFonts w:cs="Arial"/>
          <w:sz w:val="22"/>
        </w:rPr>
        <w:t xml:space="preserve"> expenses. </w:t>
      </w:r>
      <w:r>
        <w:rPr>
          <w:rStyle w:val="normaltextrun"/>
          <w:rFonts w:cs="Arial"/>
          <w:sz w:val="22"/>
        </w:rPr>
        <w:t xml:space="preserve"> </w:t>
      </w:r>
    </w:p>
    <w:p w14:paraId="3E7A8316" w14:textId="34C9A73B" w:rsidR="00FA7AA2" w:rsidRPr="00FA7AA2" w:rsidRDefault="00FA7AA2" w:rsidP="00FA7AA2">
      <w:pPr>
        <w:pStyle w:val="ListParagraph"/>
        <w:numPr>
          <w:ilvl w:val="0"/>
          <w:numId w:val="11"/>
        </w:numPr>
        <w:spacing w:after="0" w:line="240" w:lineRule="auto"/>
        <w:rPr>
          <w:rStyle w:val="normaltextrun"/>
          <w:rFonts w:cs="Arial"/>
          <w:b/>
          <w:color w:val="203864"/>
          <w:shd w:val="clear" w:color="auto" w:fill="FFFFFF"/>
        </w:rPr>
      </w:pPr>
      <w:r w:rsidRPr="00FA7AA2">
        <w:rPr>
          <w:rStyle w:val="normaltextrun"/>
          <w:rFonts w:cs="Arial"/>
          <w:b/>
        </w:rPr>
        <w:t xml:space="preserve">Will </w:t>
      </w:r>
      <w:r w:rsidR="0065730D">
        <w:rPr>
          <w:rStyle w:val="normaltextrun"/>
          <w:rFonts w:cs="Arial"/>
          <w:b/>
        </w:rPr>
        <w:t xml:space="preserve">we continue to have the same </w:t>
      </w:r>
      <w:r w:rsidRPr="00FA7AA2">
        <w:rPr>
          <w:rStyle w:val="normaltextrun"/>
          <w:rFonts w:cs="Arial"/>
          <w:b/>
        </w:rPr>
        <w:t xml:space="preserve">educational materials </w:t>
      </w:r>
      <w:r w:rsidR="00F02DB8">
        <w:rPr>
          <w:rStyle w:val="normaltextrun"/>
          <w:rFonts w:cs="Arial"/>
          <w:b/>
        </w:rPr>
        <w:t>about the</w:t>
      </w:r>
      <w:r w:rsidR="0065730D">
        <w:rPr>
          <w:rStyle w:val="normaltextrun"/>
          <w:rFonts w:cs="Arial"/>
          <w:b/>
        </w:rPr>
        <w:t xml:space="preserve"> monthly grantees</w:t>
      </w:r>
      <w:r w:rsidRPr="00FA7AA2">
        <w:rPr>
          <w:rStyle w:val="normaltextrun"/>
          <w:rFonts w:cs="Arial"/>
          <w:b/>
        </w:rPr>
        <w:t>?</w:t>
      </w:r>
    </w:p>
    <w:p w14:paraId="34861380" w14:textId="77777777" w:rsidR="0063286C" w:rsidRDefault="00FA7AA2" w:rsidP="00FA7AA2">
      <w:pPr>
        <w:spacing w:after="0" w:line="240" w:lineRule="auto"/>
        <w:rPr>
          <w:rStyle w:val="normaltextrun"/>
          <w:rFonts w:cs="Arial"/>
          <w:sz w:val="22"/>
          <w:shd w:val="clear" w:color="auto" w:fill="FFFFFF"/>
        </w:rPr>
      </w:pPr>
      <w:r w:rsidRPr="00FA7AA2">
        <w:rPr>
          <w:rStyle w:val="normaltextrun"/>
          <w:rFonts w:cs="Arial"/>
          <w:sz w:val="22"/>
          <w:shd w:val="clear" w:color="auto" w:fill="FFFFFF"/>
        </w:rPr>
        <w:t>We will continue to provide</w:t>
      </w:r>
      <w:r>
        <w:rPr>
          <w:rStyle w:val="normaltextrun"/>
          <w:rFonts w:cs="Arial"/>
          <w:sz w:val="22"/>
          <w:shd w:val="clear" w:color="auto" w:fill="FFFFFF"/>
        </w:rPr>
        <w:t xml:space="preserve"> a range of educational materials to suit the </w:t>
      </w:r>
      <w:r w:rsidR="00F02DB8">
        <w:rPr>
          <w:rStyle w:val="normaltextrun"/>
          <w:rFonts w:cs="Arial"/>
          <w:sz w:val="22"/>
          <w:shd w:val="clear" w:color="auto" w:fill="FFFFFF"/>
        </w:rPr>
        <w:t xml:space="preserve">varying </w:t>
      </w:r>
      <w:r>
        <w:rPr>
          <w:rStyle w:val="normaltextrun"/>
          <w:rFonts w:cs="Arial"/>
          <w:sz w:val="22"/>
          <w:shd w:val="clear" w:color="auto" w:fill="FFFFFF"/>
        </w:rPr>
        <w:t>needs of our chapters and members</w:t>
      </w:r>
      <w:r w:rsidR="00F02DB8">
        <w:rPr>
          <w:rStyle w:val="normaltextrun"/>
          <w:rFonts w:cs="Arial"/>
          <w:sz w:val="22"/>
          <w:shd w:val="clear" w:color="auto" w:fill="FFFFFF"/>
        </w:rPr>
        <w:t xml:space="preserve">, including a </w:t>
      </w:r>
      <w:r w:rsidR="0065730D">
        <w:rPr>
          <w:rStyle w:val="normaltextrun"/>
          <w:rFonts w:cs="Arial"/>
          <w:sz w:val="22"/>
          <w:shd w:val="clear" w:color="auto" w:fill="FFFFFF"/>
        </w:rPr>
        <w:t xml:space="preserve">video, Fact Sheet, PPT presentation, recipes, Customs &amp; Cuisine, as well as book, music or movie recommendations when available. </w:t>
      </w:r>
      <w:r w:rsidR="00F02DB8">
        <w:rPr>
          <w:rStyle w:val="normaltextrun"/>
          <w:rFonts w:cs="Arial"/>
          <w:sz w:val="22"/>
          <w:shd w:val="clear" w:color="auto" w:fill="FFFFFF"/>
        </w:rPr>
        <w:t xml:space="preserve">We are continuing our monthly webinars with Featured Grantee speakers, using a more conversational format, and will make the recordings readily available. </w:t>
      </w:r>
    </w:p>
    <w:p w14:paraId="1B082780" w14:textId="77777777" w:rsidR="0063286C" w:rsidRDefault="0063286C" w:rsidP="00FA7AA2">
      <w:pPr>
        <w:spacing w:after="0" w:line="240" w:lineRule="auto"/>
        <w:rPr>
          <w:rStyle w:val="normaltextrun"/>
          <w:rFonts w:cs="Arial"/>
          <w:sz w:val="22"/>
          <w:shd w:val="clear" w:color="auto" w:fill="FFFFFF"/>
        </w:rPr>
      </w:pPr>
    </w:p>
    <w:p w14:paraId="524A3E14" w14:textId="77777777" w:rsidR="0063286C" w:rsidRDefault="00F02DB8" w:rsidP="00FA7AA2">
      <w:pPr>
        <w:spacing w:after="0" w:line="240" w:lineRule="auto"/>
        <w:rPr>
          <w:rStyle w:val="normaltextrun"/>
          <w:rFonts w:cs="Arial"/>
          <w:sz w:val="22"/>
          <w:shd w:val="clear" w:color="auto" w:fill="FFFFFF"/>
        </w:rPr>
      </w:pPr>
      <w:r>
        <w:rPr>
          <w:rStyle w:val="normaltextrun"/>
          <w:rFonts w:cs="Arial"/>
          <w:sz w:val="22"/>
          <w:shd w:val="clear" w:color="auto" w:fill="FFFFFF"/>
        </w:rPr>
        <w:t xml:space="preserve">We are making other improvements </w:t>
      </w:r>
      <w:r w:rsidR="0063286C">
        <w:rPr>
          <w:rStyle w:val="normaltextrun"/>
          <w:rFonts w:cs="Arial"/>
          <w:sz w:val="22"/>
          <w:shd w:val="clear" w:color="auto" w:fill="FFFFFF"/>
        </w:rPr>
        <w:t xml:space="preserve">to our education materials </w:t>
      </w:r>
      <w:r>
        <w:rPr>
          <w:rStyle w:val="normaltextrun"/>
          <w:rFonts w:cs="Arial"/>
          <w:sz w:val="22"/>
          <w:shd w:val="clear" w:color="auto" w:fill="FFFFFF"/>
        </w:rPr>
        <w:t xml:space="preserve">based on member feedback. For example, we </w:t>
      </w:r>
      <w:r w:rsidR="00052526">
        <w:rPr>
          <w:rStyle w:val="normaltextrun"/>
          <w:rFonts w:cs="Arial"/>
          <w:sz w:val="22"/>
          <w:shd w:val="clear" w:color="auto" w:fill="FFFFFF"/>
        </w:rPr>
        <w:t>are offering</w:t>
      </w:r>
      <w:r>
        <w:rPr>
          <w:rStyle w:val="normaltextrun"/>
          <w:rFonts w:cs="Arial"/>
          <w:sz w:val="22"/>
          <w:shd w:val="clear" w:color="auto" w:fill="FFFFFF"/>
        </w:rPr>
        <w:t xml:space="preserve"> additional support to our grantees in the production of their videos as we know that video quality has been an issue in the past. </w:t>
      </w:r>
    </w:p>
    <w:p w14:paraId="6F2C88F2" w14:textId="77777777" w:rsidR="0063286C" w:rsidRDefault="0063286C" w:rsidP="00FA7AA2">
      <w:pPr>
        <w:spacing w:after="0" w:line="240" w:lineRule="auto"/>
        <w:rPr>
          <w:rStyle w:val="normaltextrun"/>
          <w:rFonts w:cs="Arial"/>
          <w:sz w:val="22"/>
          <w:shd w:val="clear" w:color="auto" w:fill="FFFFFF"/>
        </w:rPr>
      </w:pPr>
    </w:p>
    <w:p w14:paraId="470D7A79" w14:textId="7E2066BC" w:rsidR="00FA7AA2" w:rsidRDefault="00F02DB8" w:rsidP="00FA7AA2">
      <w:pPr>
        <w:spacing w:after="0" w:line="240" w:lineRule="auto"/>
        <w:rPr>
          <w:rStyle w:val="normaltextrun"/>
          <w:rFonts w:cs="Arial"/>
          <w:sz w:val="22"/>
          <w:shd w:val="clear" w:color="auto" w:fill="FFFFFF"/>
        </w:rPr>
      </w:pPr>
      <w:r>
        <w:rPr>
          <w:rStyle w:val="normaltextrun"/>
          <w:rFonts w:cs="Arial"/>
          <w:sz w:val="22"/>
          <w:shd w:val="clear" w:color="auto" w:fill="FFFFFF"/>
        </w:rPr>
        <w:t xml:space="preserve">Due to the tremendous burden this has placed on our grantees in the past, speaker lists </w:t>
      </w:r>
      <w:r w:rsidR="0063286C">
        <w:rPr>
          <w:rStyle w:val="normaltextrun"/>
          <w:rFonts w:cs="Arial"/>
          <w:sz w:val="22"/>
          <w:shd w:val="clear" w:color="auto" w:fill="FFFFFF"/>
        </w:rPr>
        <w:t xml:space="preserve">are now </w:t>
      </w:r>
      <w:r>
        <w:rPr>
          <w:rStyle w:val="normaltextrun"/>
          <w:rFonts w:cs="Arial"/>
          <w:sz w:val="22"/>
          <w:shd w:val="clear" w:color="auto" w:fill="FFFFFF"/>
        </w:rPr>
        <w:t>optional</w:t>
      </w:r>
      <w:r w:rsidR="0063286C">
        <w:rPr>
          <w:rStyle w:val="normaltextrun"/>
          <w:rFonts w:cs="Arial"/>
          <w:sz w:val="22"/>
          <w:shd w:val="clear" w:color="auto" w:fill="FFFFFF"/>
        </w:rPr>
        <w:t xml:space="preserve"> for our grantees</w:t>
      </w:r>
      <w:r>
        <w:rPr>
          <w:rStyle w:val="normaltextrun"/>
          <w:rFonts w:cs="Arial"/>
          <w:sz w:val="22"/>
          <w:shd w:val="clear" w:color="auto" w:fill="FFFFFF"/>
        </w:rPr>
        <w:t xml:space="preserve">; when speakers are provided by the grantee, we will share this info with chapters in the same manner that we have in the past. </w:t>
      </w:r>
    </w:p>
    <w:p w14:paraId="26D56B12" w14:textId="55F20564" w:rsidR="0063286C" w:rsidRDefault="0063286C" w:rsidP="00FA7AA2">
      <w:pPr>
        <w:spacing w:after="0" w:line="240" w:lineRule="auto"/>
        <w:rPr>
          <w:rStyle w:val="normaltextrun"/>
          <w:rFonts w:cs="Arial"/>
          <w:sz w:val="22"/>
          <w:shd w:val="clear" w:color="auto" w:fill="FFFFFF"/>
        </w:rPr>
      </w:pPr>
    </w:p>
    <w:p w14:paraId="226C5179" w14:textId="77777777" w:rsidR="0063286C" w:rsidRDefault="0063286C">
      <w:pPr>
        <w:spacing w:after="0" w:line="240" w:lineRule="auto"/>
        <w:rPr>
          <w:rFonts w:eastAsiaTheme="minorHAnsi" w:cs="Arial"/>
          <w:b/>
          <w:bCs/>
          <w:sz w:val="22"/>
        </w:rPr>
      </w:pPr>
      <w:r>
        <w:rPr>
          <w:rFonts w:cs="Arial"/>
          <w:b/>
          <w:bCs/>
        </w:rPr>
        <w:br w:type="page"/>
      </w:r>
    </w:p>
    <w:p w14:paraId="07C33F1E" w14:textId="684AC058" w:rsidR="0063286C" w:rsidRPr="00013CA1" w:rsidRDefault="0063286C" w:rsidP="0063286C">
      <w:pPr>
        <w:pStyle w:val="xmsonormal"/>
        <w:numPr>
          <w:ilvl w:val="0"/>
          <w:numId w:val="11"/>
        </w:numPr>
        <w:rPr>
          <w:rFonts w:ascii="Arial" w:hAnsi="Arial" w:cs="Arial"/>
          <w:b/>
        </w:rPr>
      </w:pPr>
      <w:r w:rsidRPr="00013CA1">
        <w:rPr>
          <w:rFonts w:ascii="Arial" w:hAnsi="Arial" w:cs="Arial"/>
          <w:b/>
          <w:bCs/>
        </w:rPr>
        <w:lastRenderedPageBreak/>
        <w:t>What does it mean that we are now funding project/program based grants as well as general operations or capacity building grants?</w:t>
      </w:r>
    </w:p>
    <w:p w14:paraId="6859050A" w14:textId="15D2471F" w:rsidR="0063286C" w:rsidRPr="0063286C" w:rsidRDefault="0063286C" w:rsidP="0063286C">
      <w:pPr>
        <w:pStyle w:val="xmsonormal"/>
        <w:rPr>
          <w:rFonts w:ascii="Arial" w:hAnsi="Arial" w:cs="Arial"/>
        </w:rPr>
      </w:pPr>
      <w:r w:rsidRPr="0063286C">
        <w:rPr>
          <w:rFonts w:ascii="Arial" w:hAnsi="Arial" w:cs="Arial"/>
        </w:rPr>
        <w:t xml:space="preserve">This was part of the Featured Grant improvements that our board approved last year.  We will now fund </w:t>
      </w:r>
      <w:r>
        <w:rPr>
          <w:rFonts w:ascii="Arial" w:hAnsi="Arial" w:cs="Arial"/>
        </w:rPr>
        <w:t xml:space="preserve">all of </w:t>
      </w:r>
      <w:r w:rsidRPr="0063286C">
        <w:rPr>
          <w:rFonts w:ascii="Arial" w:hAnsi="Arial" w:cs="Arial"/>
        </w:rPr>
        <w:t>these types of grants:</w:t>
      </w:r>
    </w:p>
    <w:p w14:paraId="3A2331BE" w14:textId="28512CC6" w:rsidR="0063286C" w:rsidRPr="0063286C" w:rsidRDefault="0063286C" w:rsidP="0063286C">
      <w:pPr>
        <w:pStyle w:val="xmsonormal"/>
        <w:ind w:firstLine="60"/>
        <w:rPr>
          <w:rFonts w:ascii="Arial" w:hAnsi="Arial" w:cs="Arial"/>
        </w:rPr>
      </w:pPr>
    </w:p>
    <w:p w14:paraId="73380915" w14:textId="101E3664" w:rsidR="0063286C" w:rsidRPr="0063286C" w:rsidRDefault="0063286C" w:rsidP="0063286C">
      <w:pPr>
        <w:pStyle w:val="xmsolistparagraph"/>
        <w:numPr>
          <w:ilvl w:val="1"/>
          <w:numId w:val="11"/>
        </w:numPr>
        <w:rPr>
          <w:rFonts w:ascii="Arial" w:hAnsi="Arial" w:cs="Arial"/>
        </w:rPr>
      </w:pPr>
      <w:r w:rsidRPr="0063286C">
        <w:rPr>
          <w:rFonts w:ascii="Arial" w:hAnsi="Arial" w:cs="Arial"/>
          <w:b/>
          <w:bCs/>
          <w:shd w:val="clear" w:color="auto" w:fill="FFFFFF"/>
        </w:rPr>
        <w:t>Project grants</w:t>
      </w:r>
      <w:r w:rsidRPr="0063286C">
        <w:rPr>
          <w:rFonts w:ascii="Arial" w:hAnsi="Arial" w:cs="Arial"/>
          <w:shd w:val="clear" w:color="auto" w:fill="FFFFFF"/>
        </w:rPr>
        <w:t xml:space="preserve"> are awarded to fund a specific project or a particular deliverable</w:t>
      </w:r>
      <w:r w:rsidR="00CF7BF2">
        <w:rPr>
          <w:rFonts w:ascii="Arial" w:hAnsi="Arial" w:cs="Arial"/>
          <w:shd w:val="clear" w:color="auto" w:fill="FFFFFF"/>
        </w:rPr>
        <w:t xml:space="preserve"> for a specific timeframe</w:t>
      </w:r>
      <w:r w:rsidRPr="0063286C">
        <w:rPr>
          <w:rFonts w:ascii="Arial" w:hAnsi="Arial" w:cs="Arial"/>
          <w:shd w:val="clear" w:color="auto" w:fill="FFFFFF"/>
        </w:rPr>
        <w:t xml:space="preserve">. </w:t>
      </w:r>
    </w:p>
    <w:p w14:paraId="47C15A46" w14:textId="45FD059C" w:rsidR="0063286C" w:rsidRPr="0063286C" w:rsidRDefault="0063286C" w:rsidP="0063286C">
      <w:pPr>
        <w:pStyle w:val="xmsolistparagraph"/>
        <w:numPr>
          <w:ilvl w:val="1"/>
          <w:numId w:val="11"/>
        </w:numPr>
        <w:rPr>
          <w:rFonts w:ascii="Arial" w:hAnsi="Arial" w:cs="Arial"/>
        </w:rPr>
      </w:pPr>
      <w:r w:rsidRPr="0063286C">
        <w:rPr>
          <w:rFonts w:ascii="Arial" w:hAnsi="Arial" w:cs="Arial"/>
          <w:b/>
          <w:bCs/>
        </w:rPr>
        <w:t>General Operations grants</w:t>
      </w:r>
      <w:r w:rsidRPr="0063286C">
        <w:rPr>
          <w:rFonts w:ascii="Arial" w:hAnsi="Arial" w:cs="Arial"/>
        </w:rPr>
        <w:t xml:space="preserve"> are given to cover an organization's day-to-day, ongoing expenses, such as salaries, utilities, office supplies and more. </w:t>
      </w:r>
    </w:p>
    <w:p w14:paraId="5FB0FBC8" w14:textId="16CCFD21" w:rsidR="0063286C" w:rsidRPr="0063286C" w:rsidRDefault="0063286C" w:rsidP="0063286C">
      <w:pPr>
        <w:pStyle w:val="xmsolistparagraph"/>
        <w:numPr>
          <w:ilvl w:val="1"/>
          <w:numId w:val="11"/>
        </w:numPr>
        <w:rPr>
          <w:rFonts w:ascii="Arial" w:hAnsi="Arial" w:cs="Arial"/>
        </w:rPr>
      </w:pPr>
      <w:r w:rsidRPr="0063286C">
        <w:rPr>
          <w:rFonts w:ascii="Arial" w:hAnsi="Arial" w:cs="Arial"/>
          <w:b/>
          <w:bCs/>
        </w:rPr>
        <w:t>Capacity-building grants</w:t>
      </w:r>
      <w:r w:rsidRPr="0063286C">
        <w:rPr>
          <w:rFonts w:ascii="Arial" w:hAnsi="Arial" w:cs="Arial"/>
        </w:rPr>
        <w:t xml:space="preserve"> are meant to strengthen an organization's systems and thereby increase its effectiveness.</w:t>
      </w:r>
    </w:p>
    <w:p w14:paraId="23B80505" w14:textId="51178B17" w:rsidR="0063286C" w:rsidRPr="0063286C" w:rsidRDefault="0063286C" w:rsidP="0063286C">
      <w:pPr>
        <w:pStyle w:val="xmsonormal"/>
        <w:ind w:firstLine="60"/>
        <w:rPr>
          <w:rFonts w:ascii="Arial" w:hAnsi="Arial" w:cs="Arial"/>
        </w:rPr>
      </w:pPr>
    </w:p>
    <w:p w14:paraId="65A550BA" w14:textId="106EBECB" w:rsidR="0063286C" w:rsidRPr="0063286C" w:rsidRDefault="0063286C" w:rsidP="0063286C">
      <w:pPr>
        <w:pStyle w:val="xmsonormal"/>
        <w:rPr>
          <w:rFonts w:ascii="Arial" w:hAnsi="Arial" w:cs="Arial"/>
        </w:rPr>
      </w:pPr>
      <w:r w:rsidRPr="0063286C">
        <w:rPr>
          <w:rFonts w:ascii="Arial" w:hAnsi="Arial" w:cs="Arial"/>
        </w:rPr>
        <w:t xml:space="preserve">General operations and capacity building grants are typically not restricted or allocated to a specific purpose. </w:t>
      </w:r>
      <w:r w:rsidRPr="0063286C">
        <w:rPr>
          <w:rFonts w:ascii="Arial" w:hAnsi="Arial" w:cs="Arial"/>
          <w:b/>
        </w:rPr>
        <w:t>Unrestricted funding</w:t>
      </w:r>
      <w:r w:rsidRPr="0063286C">
        <w:rPr>
          <w:rFonts w:ascii="Arial" w:hAnsi="Arial" w:cs="Arial"/>
        </w:rPr>
        <w:t xml:space="preserve"> supports the overall mission of the organization and gives our grantees the ability to plan ahead, </w:t>
      </w:r>
      <w:r>
        <w:rPr>
          <w:rFonts w:ascii="Arial" w:hAnsi="Arial" w:cs="Arial"/>
        </w:rPr>
        <w:t xml:space="preserve">to </w:t>
      </w:r>
      <w:r w:rsidRPr="0063286C">
        <w:rPr>
          <w:rFonts w:ascii="Arial" w:hAnsi="Arial" w:cs="Arial"/>
        </w:rPr>
        <w:t xml:space="preserve">build its infrastructure, increase its effectiveness and impact, and </w:t>
      </w:r>
      <w:r>
        <w:rPr>
          <w:rFonts w:ascii="Arial" w:hAnsi="Arial" w:cs="Arial"/>
        </w:rPr>
        <w:t xml:space="preserve">it gives them </w:t>
      </w:r>
      <w:r w:rsidRPr="0063286C">
        <w:rPr>
          <w:rFonts w:ascii="Arial" w:hAnsi="Arial" w:cs="Arial"/>
        </w:rPr>
        <w:t>the flexibility to address emerging needs. For example, during the COVID pandemic, Together Women Rise gave its grantees the flexibility to spend our grant money where it was ne</w:t>
      </w:r>
      <w:r>
        <w:rPr>
          <w:rFonts w:ascii="Arial" w:hAnsi="Arial" w:cs="Arial"/>
        </w:rPr>
        <w:t>eded the most for their communities.</w:t>
      </w:r>
      <w:r w:rsidRPr="0063286C">
        <w:rPr>
          <w:rFonts w:ascii="Arial" w:hAnsi="Arial" w:cs="Arial"/>
        </w:rPr>
        <w:t xml:space="preserve">   </w:t>
      </w:r>
    </w:p>
    <w:p w14:paraId="40C5BE8C" w14:textId="77777777" w:rsidR="0063286C" w:rsidRPr="00013CA1" w:rsidRDefault="0063286C" w:rsidP="00FA7AA2">
      <w:pPr>
        <w:spacing w:after="0" w:line="240" w:lineRule="auto"/>
        <w:rPr>
          <w:rStyle w:val="normaltextrun"/>
          <w:rFonts w:cs="Arial"/>
          <w:b/>
          <w:sz w:val="22"/>
          <w:shd w:val="clear" w:color="auto" w:fill="FFFFFF"/>
        </w:rPr>
      </w:pPr>
    </w:p>
    <w:p w14:paraId="5AC059B3" w14:textId="77777777" w:rsidR="00F02DB8" w:rsidRPr="00013CA1" w:rsidRDefault="0065730D" w:rsidP="0081335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b/>
          <w:shd w:val="clear" w:color="auto" w:fill="FFFFFF"/>
        </w:rPr>
      </w:pPr>
      <w:r w:rsidRPr="00013CA1">
        <w:rPr>
          <w:rFonts w:cs="Arial"/>
          <w:b/>
        </w:rPr>
        <w:t xml:space="preserve">Why </w:t>
      </w:r>
      <w:proofErr w:type="gramStart"/>
      <w:r w:rsidRPr="00013CA1">
        <w:rPr>
          <w:rFonts w:cs="Arial"/>
          <w:b/>
        </w:rPr>
        <w:t>were the new Featured Grantees</w:t>
      </w:r>
      <w:proofErr w:type="gramEnd"/>
      <w:r w:rsidRPr="00013CA1">
        <w:rPr>
          <w:rFonts w:cs="Arial"/>
          <w:b/>
        </w:rPr>
        <w:t xml:space="preserve"> </w:t>
      </w:r>
      <w:r w:rsidR="00F02DB8" w:rsidRPr="00013CA1">
        <w:rPr>
          <w:rFonts w:cs="Arial"/>
          <w:b/>
        </w:rPr>
        <w:t xml:space="preserve">announced </w:t>
      </w:r>
      <w:r w:rsidRPr="00013CA1">
        <w:rPr>
          <w:rFonts w:cs="Arial"/>
          <w:b/>
        </w:rPr>
        <w:t>so late</w:t>
      </w:r>
      <w:r w:rsidR="00F02DB8" w:rsidRPr="00013CA1">
        <w:rPr>
          <w:rFonts w:cs="Arial"/>
          <w:b/>
        </w:rPr>
        <w:t xml:space="preserve"> this year</w:t>
      </w:r>
      <w:r w:rsidRPr="00013CA1">
        <w:rPr>
          <w:rFonts w:cs="Arial"/>
          <w:b/>
        </w:rPr>
        <w:t xml:space="preserve">? </w:t>
      </w:r>
    </w:p>
    <w:p w14:paraId="65D67FC7" w14:textId="183A014D" w:rsidR="00645C7C" w:rsidRPr="00052526" w:rsidRDefault="00F02DB8" w:rsidP="00645C7C">
      <w:pPr>
        <w:spacing w:after="0" w:line="240" w:lineRule="auto"/>
        <w:rPr>
          <w:rFonts w:cs="Arial"/>
          <w:sz w:val="22"/>
          <w:shd w:val="clear" w:color="auto" w:fill="FFFFFF"/>
        </w:rPr>
      </w:pPr>
      <w:r>
        <w:rPr>
          <w:rFonts w:cs="Arial"/>
          <w:sz w:val="22"/>
          <w:shd w:val="clear" w:color="auto" w:fill="FFFFFF"/>
        </w:rPr>
        <w:t>T</w:t>
      </w:r>
      <w:r w:rsidR="0065730D" w:rsidRPr="00F02DB8">
        <w:rPr>
          <w:rFonts w:cs="Arial"/>
          <w:sz w:val="22"/>
          <w:shd w:val="clear" w:color="auto" w:fill="FFFFFF"/>
        </w:rPr>
        <w:t>y</w:t>
      </w:r>
      <w:r w:rsidR="0065730D" w:rsidRPr="00F02DB8">
        <w:rPr>
          <w:rFonts w:cs="Arial"/>
          <w:sz w:val="22"/>
        </w:rPr>
        <w:t xml:space="preserve">pically, we would have announced our new grantees </w:t>
      </w:r>
      <w:r>
        <w:rPr>
          <w:rFonts w:cs="Arial"/>
          <w:sz w:val="22"/>
        </w:rPr>
        <w:t xml:space="preserve">last </w:t>
      </w:r>
      <w:r w:rsidR="0065730D" w:rsidRPr="00F02DB8">
        <w:rPr>
          <w:rFonts w:cs="Arial"/>
          <w:sz w:val="22"/>
        </w:rPr>
        <w:t xml:space="preserve">October, however we needed to delay our grant selection process this year so that our staff and volunteers could plan and implement improvements to our Featured Grants process. </w:t>
      </w:r>
      <w:r w:rsidR="00052526" w:rsidRPr="00052526">
        <w:rPr>
          <w:rFonts w:cs="Arial"/>
          <w:sz w:val="22"/>
          <w:shd w:val="clear" w:color="auto" w:fill="FFFFFF"/>
        </w:rPr>
        <w:t xml:space="preserve">This is a one-time exception, </w:t>
      </w:r>
      <w:r w:rsidR="0065730D" w:rsidRPr="00052526">
        <w:rPr>
          <w:rFonts w:cs="Arial"/>
          <w:sz w:val="22"/>
          <w:shd w:val="clear" w:color="auto" w:fill="FFFFFF"/>
        </w:rPr>
        <w:t>and we will return to our normal timeline</w:t>
      </w:r>
      <w:r w:rsidR="00052526">
        <w:rPr>
          <w:rFonts w:cs="Arial"/>
          <w:sz w:val="22"/>
          <w:shd w:val="clear" w:color="auto" w:fill="FFFFFF"/>
        </w:rPr>
        <w:t xml:space="preserve"> for our 2025 Featured Grantees.</w:t>
      </w:r>
    </w:p>
    <w:p w14:paraId="68FE7A50" w14:textId="5C947FFA" w:rsidR="00080803" w:rsidRPr="000F4E17" w:rsidRDefault="00080803" w:rsidP="00FE598E">
      <w:pPr>
        <w:rPr>
          <w:sz w:val="22"/>
        </w:rPr>
      </w:pPr>
      <w:bookmarkStart w:id="0" w:name="_GoBack"/>
      <w:bookmarkEnd w:id="0"/>
    </w:p>
    <w:sectPr w:rsidR="00080803" w:rsidRPr="000F4E17" w:rsidSect="000F4E17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864" w:bottom="720" w:left="864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7E10C" w14:textId="77777777" w:rsidR="001D6B29" w:rsidRDefault="001D6B29" w:rsidP="003818F6">
      <w:pPr>
        <w:spacing w:after="0" w:line="240" w:lineRule="auto"/>
      </w:pPr>
      <w:r>
        <w:separator/>
      </w:r>
    </w:p>
  </w:endnote>
  <w:endnote w:type="continuationSeparator" w:id="0">
    <w:p w14:paraId="6BAB1610" w14:textId="77777777" w:rsidR="001D6B29" w:rsidRDefault="001D6B29" w:rsidP="003818F6">
      <w:pPr>
        <w:spacing w:after="0" w:line="240" w:lineRule="auto"/>
      </w:pPr>
      <w:r>
        <w:continuationSeparator/>
      </w:r>
    </w:p>
  </w:endnote>
  <w:endnote w:type="continuationNotice" w:id="1">
    <w:p w14:paraId="0EA47BFE" w14:textId="77777777" w:rsidR="000A4F21" w:rsidRDefault="000A4F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71820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0B402BF5" w14:textId="08B93079" w:rsidR="001D6B29" w:rsidRPr="00D154AA" w:rsidRDefault="001D6B29">
        <w:pPr>
          <w:pStyle w:val="Footer"/>
          <w:jc w:val="center"/>
          <w:rPr>
            <w:sz w:val="22"/>
          </w:rPr>
        </w:pPr>
        <w:r w:rsidRPr="00D154AA">
          <w:rPr>
            <w:sz w:val="22"/>
          </w:rPr>
          <w:fldChar w:fldCharType="begin"/>
        </w:r>
        <w:r w:rsidRPr="00D154AA">
          <w:rPr>
            <w:sz w:val="22"/>
          </w:rPr>
          <w:instrText xml:space="preserve"> PAGE   \* MERGEFORMAT </w:instrText>
        </w:r>
        <w:r w:rsidRPr="00D154AA">
          <w:rPr>
            <w:sz w:val="22"/>
          </w:rPr>
          <w:fldChar w:fldCharType="separate"/>
        </w:r>
        <w:r w:rsidR="00013CA1">
          <w:rPr>
            <w:noProof/>
            <w:sz w:val="22"/>
          </w:rPr>
          <w:t>2</w:t>
        </w:r>
        <w:r w:rsidRPr="00D154AA">
          <w:rPr>
            <w:noProof/>
            <w:sz w:val="22"/>
          </w:rPr>
          <w:fldChar w:fldCharType="end"/>
        </w:r>
      </w:p>
    </w:sdtContent>
  </w:sdt>
  <w:p w14:paraId="225B0762" w14:textId="77777777" w:rsidR="001D6B29" w:rsidRDefault="001D6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5511A" w14:textId="77777777" w:rsidR="001D6B29" w:rsidRDefault="001D6B29" w:rsidP="003818F6">
      <w:pPr>
        <w:spacing w:after="0" w:line="240" w:lineRule="auto"/>
      </w:pPr>
      <w:r>
        <w:separator/>
      </w:r>
    </w:p>
  </w:footnote>
  <w:footnote w:type="continuationSeparator" w:id="0">
    <w:p w14:paraId="7C33D3F9" w14:textId="77777777" w:rsidR="001D6B29" w:rsidRDefault="001D6B29" w:rsidP="003818F6">
      <w:pPr>
        <w:spacing w:after="0" w:line="240" w:lineRule="auto"/>
      </w:pPr>
      <w:r>
        <w:continuationSeparator/>
      </w:r>
    </w:p>
  </w:footnote>
  <w:footnote w:type="continuationNotice" w:id="1">
    <w:p w14:paraId="66CCECC7" w14:textId="77777777" w:rsidR="000A4F21" w:rsidRDefault="000A4F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E7A55" w14:textId="77777777" w:rsidR="001D6B29" w:rsidRDefault="00013CA1">
    <w:pPr>
      <w:pStyle w:val="Header"/>
    </w:pPr>
    <w:r>
      <w:rPr>
        <w:noProof/>
      </w:rPr>
      <w:pict w14:anchorId="68FE7A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563110" o:spid="_x0000_s1028" type="#_x0000_t75" style="position:absolute;margin-left:0;margin-top:0;width:503.85pt;height:509.6pt;z-index:-251659264;mso-position-horizontal:center;mso-position-horizontal-relative:margin;mso-position-vertical:center;mso-position-vertical-relative:margin" o:allowincell="f">
          <v:imagedata r:id="rId1" o:title="Together_Women_Rise_Watermark-full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E7A56" w14:textId="77777777" w:rsidR="001D6B29" w:rsidRDefault="00013CA1" w:rsidP="003818F6">
    <w:pPr>
      <w:pStyle w:val="Header"/>
      <w:ind w:left="-288"/>
    </w:pPr>
    <w:r>
      <w:rPr>
        <w:noProof/>
      </w:rPr>
      <w:pict w14:anchorId="68FE7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563111" o:spid="_x0000_s1029" type="#_x0000_t75" style="position:absolute;left:0;text-align:left;margin-left:0;margin-top:0;width:503.85pt;height:509.6pt;z-index:-251658240;mso-position-horizontal:center;mso-position-horizontal-relative:margin;mso-position-vertical:center;mso-position-vertical-relative:margin" o:allowincell="f">
          <v:imagedata r:id="rId1" o:title="Together_Women_Rise_Watermark-fullcolor"/>
          <w10:wrap anchorx="margin" anchory="margin"/>
        </v:shape>
      </w:pict>
    </w:r>
    <w:r w:rsidR="001D6B29" w:rsidRPr="003B65D2">
      <w:rPr>
        <w:noProof/>
      </w:rPr>
      <w:drawing>
        <wp:inline distT="0" distB="0" distL="0" distR="0" wp14:anchorId="68FE7A5A" wp14:editId="68FE7A5B">
          <wp:extent cx="6400800" cy="6096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E7A57" w14:textId="77777777" w:rsidR="001D6B29" w:rsidRDefault="001D6B29" w:rsidP="001758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FE7A5C" wp14:editId="68FE7A5D">
          <wp:simplePos x="0" y="0"/>
          <wp:positionH relativeFrom="column">
            <wp:posOffset>-262890</wp:posOffset>
          </wp:positionH>
          <wp:positionV relativeFrom="page">
            <wp:posOffset>190500</wp:posOffset>
          </wp:positionV>
          <wp:extent cx="7101840" cy="1104900"/>
          <wp:effectExtent l="0" t="0" r="0" b="0"/>
          <wp:wrapTopAndBottom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18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CA1">
      <w:rPr>
        <w:noProof/>
      </w:rPr>
      <w:pict w14:anchorId="68FE7A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563109" o:spid="_x0000_s1027" type="#_x0000_t75" style="position:absolute;margin-left:0;margin-top:0;width:503.85pt;height:509.6pt;z-index:-251660288;mso-position-horizontal:center;mso-position-horizontal-relative:margin;mso-position-vertical:center;mso-position-vertical-relative:margin" o:allowincell="f">
          <v:imagedata r:id="rId2" o:title="Together_Women_Rise_Watermark-full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B73"/>
    <w:multiLevelType w:val="hybridMultilevel"/>
    <w:tmpl w:val="C1EC1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E0C94"/>
    <w:multiLevelType w:val="hybridMultilevel"/>
    <w:tmpl w:val="5E9ABC5E"/>
    <w:lvl w:ilvl="0" w:tplc="4CCEE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528DB"/>
    <w:multiLevelType w:val="hybridMultilevel"/>
    <w:tmpl w:val="3956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5F0F"/>
    <w:multiLevelType w:val="hybridMultilevel"/>
    <w:tmpl w:val="40CC546E"/>
    <w:lvl w:ilvl="0" w:tplc="1F86BDC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1E6409D9"/>
    <w:multiLevelType w:val="hybridMultilevel"/>
    <w:tmpl w:val="D40EA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673D6F"/>
    <w:multiLevelType w:val="hybridMultilevel"/>
    <w:tmpl w:val="5AC25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44BC5C">
      <w:numFmt w:val="bullet"/>
      <w:lvlText w:val="·"/>
      <w:lvlJc w:val="left"/>
      <w:pPr>
        <w:ind w:left="1284" w:hanging="564"/>
      </w:pPr>
      <w:rPr>
        <w:rFonts w:ascii="Arial" w:eastAsiaTheme="minorHAnsi" w:hAnsi="Arial" w:cs="Arial" w:hint="default"/>
        <w:color w:val="00206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05E0D"/>
    <w:multiLevelType w:val="hybridMultilevel"/>
    <w:tmpl w:val="7E7CCC0E"/>
    <w:lvl w:ilvl="0" w:tplc="985A3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53E8C"/>
    <w:multiLevelType w:val="hybridMultilevel"/>
    <w:tmpl w:val="63F8B1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E37834"/>
    <w:multiLevelType w:val="hybridMultilevel"/>
    <w:tmpl w:val="66C0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C7DB5"/>
    <w:multiLevelType w:val="hybridMultilevel"/>
    <w:tmpl w:val="C96E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6F51"/>
    <w:multiLevelType w:val="hybridMultilevel"/>
    <w:tmpl w:val="233AEA66"/>
    <w:lvl w:ilvl="0" w:tplc="082A9C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BB"/>
    <w:rsid w:val="00013CA1"/>
    <w:rsid w:val="00022970"/>
    <w:rsid w:val="000431D7"/>
    <w:rsid w:val="00052526"/>
    <w:rsid w:val="00080803"/>
    <w:rsid w:val="000A4F21"/>
    <w:rsid w:val="000F4E17"/>
    <w:rsid w:val="0017589E"/>
    <w:rsid w:val="001D6B29"/>
    <w:rsid w:val="002A5DA5"/>
    <w:rsid w:val="00350928"/>
    <w:rsid w:val="003818F6"/>
    <w:rsid w:val="003A5552"/>
    <w:rsid w:val="003E7FCF"/>
    <w:rsid w:val="003F29F9"/>
    <w:rsid w:val="003F49A5"/>
    <w:rsid w:val="00435146"/>
    <w:rsid w:val="004F0459"/>
    <w:rsid w:val="004F4BBA"/>
    <w:rsid w:val="00505FA3"/>
    <w:rsid w:val="0063286C"/>
    <w:rsid w:val="00645C7C"/>
    <w:rsid w:val="00651FFD"/>
    <w:rsid w:val="0065730D"/>
    <w:rsid w:val="00666CBB"/>
    <w:rsid w:val="00690843"/>
    <w:rsid w:val="006C26B4"/>
    <w:rsid w:val="00722581"/>
    <w:rsid w:val="00816B44"/>
    <w:rsid w:val="00844053"/>
    <w:rsid w:val="009E6BAC"/>
    <w:rsid w:val="00A24EDC"/>
    <w:rsid w:val="00A312FE"/>
    <w:rsid w:val="00A43AFE"/>
    <w:rsid w:val="00A54403"/>
    <w:rsid w:val="00A831C0"/>
    <w:rsid w:val="00AA53AE"/>
    <w:rsid w:val="00B069C2"/>
    <w:rsid w:val="00B850B8"/>
    <w:rsid w:val="00BF2CD1"/>
    <w:rsid w:val="00C0232D"/>
    <w:rsid w:val="00C0627E"/>
    <w:rsid w:val="00C57C5A"/>
    <w:rsid w:val="00CF4CD2"/>
    <w:rsid w:val="00CF7BF2"/>
    <w:rsid w:val="00D154AA"/>
    <w:rsid w:val="00D511DC"/>
    <w:rsid w:val="00D65912"/>
    <w:rsid w:val="00DA3615"/>
    <w:rsid w:val="00E73104"/>
    <w:rsid w:val="00EC371F"/>
    <w:rsid w:val="00EF2638"/>
    <w:rsid w:val="00EF4EEB"/>
    <w:rsid w:val="00F02DB8"/>
    <w:rsid w:val="00F61263"/>
    <w:rsid w:val="00F9434D"/>
    <w:rsid w:val="00FA38CD"/>
    <w:rsid w:val="00FA7AA2"/>
    <w:rsid w:val="00FE598E"/>
    <w:rsid w:val="00FF027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E7A50"/>
  <w15:chartTrackingRefBased/>
  <w15:docId w15:val="{1E25C6CE-D806-48A2-BB1A-8D2BDB80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EDC"/>
    <w:pPr>
      <w:spacing w:after="240" w:line="264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EDC"/>
    <w:pPr>
      <w:keepNext/>
      <w:keepLines/>
      <w:spacing w:before="240" w:after="0"/>
      <w:outlineLvl w:val="0"/>
    </w:pPr>
    <w:rPr>
      <w:rFonts w:eastAsia="Times New Roman"/>
      <w:color w:val="02207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EDC"/>
    <w:pPr>
      <w:keepNext/>
      <w:keepLines/>
      <w:spacing w:before="40" w:after="0"/>
      <w:outlineLvl w:val="1"/>
    </w:pPr>
    <w:rPr>
      <w:rFonts w:eastAsia="Times New Roman"/>
      <w:smallCaps/>
      <w:color w:val="00909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EDC"/>
    <w:pPr>
      <w:keepNext/>
      <w:keepLines/>
      <w:spacing w:before="40" w:after="0"/>
      <w:outlineLvl w:val="2"/>
    </w:pPr>
    <w:rPr>
      <w:rFonts w:eastAsia="Times New Roman"/>
      <w:caps/>
      <w:color w:val="C2313A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4EDC"/>
    <w:pPr>
      <w:keepNext/>
      <w:keepLines/>
      <w:spacing w:before="40" w:after="0"/>
      <w:outlineLvl w:val="3"/>
    </w:pPr>
    <w:rPr>
      <w:rFonts w:eastAsia="Times New Roman"/>
      <w:i/>
      <w:iCs/>
      <w:color w:val="FE4A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4EDC"/>
    <w:pPr>
      <w:keepNext/>
      <w:keepLines/>
      <w:spacing w:before="40" w:after="0"/>
      <w:outlineLvl w:val="4"/>
    </w:pPr>
    <w:rPr>
      <w:rFonts w:eastAsia="Times New Roman"/>
      <w:smallCaps/>
      <w:color w:val="009094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EDC"/>
    <w:pPr>
      <w:keepNext/>
      <w:keepLines/>
      <w:spacing w:before="40" w:after="0"/>
      <w:outlineLvl w:val="5"/>
    </w:pPr>
    <w:rPr>
      <w:rFonts w:eastAsia="Times New Roman"/>
      <w:color w:val="004749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EDC"/>
    <w:pPr>
      <w:keepNext/>
      <w:keepLines/>
      <w:spacing w:before="40" w:after="0"/>
      <w:outlineLvl w:val="6"/>
    </w:pPr>
    <w:rPr>
      <w:rFonts w:eastAsia="Times New Roman"/>
      <w:i/>
      <w:iCs/>
      <w:color w:val="004749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EDC"/>
    <w:pPr>
      <w:keepNext/>
      <w:keepLines/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EDC"/>
    <w:pPr>
      <w:keepNext/>
      <w:keepLines/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4EDC"/>
    <w:rPr>
      <w:rFonts w:ascii="Arial" w:eastAsia="Times New Roman" w:hAnsi="Arial" w:cs="Times New Roman"/>
      <w:color w:val="022077"/>
      <w:sz w:val="32"/>
      <w:szCs w:val="32"/>
    </w:rPr>
  </w:style>
  <w:style w:type="character" w:customStyle="1" w:styleId="Heading2Char">
    <w:name w:val="Heading 2 Char"/>
    <w:link w:val="Heading2"/>
    <w:uiPriority w:val="9"/>
    <w:rsid w:val="00A24EDC"/>
    <w:rPr>
      <w:rFonts w:ascii="Arial" w:eastAsia="Times New Roman" w:hAnsi="Arial" w:cs="Times New Roman"/>
      <w:smallCaps/>
      <w:color w:val="009094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4EDC"/>
    <w:pPr>
      <w:spacing w:after="120" w:line="240" w:lineRule="auto"/>
      <w:contextualSpacing/>
      <w:jc w:val="center"/>
    </w:pPr>
    <w:rPr>
      <w:rFonts w:eastAsia="Times New Roman"/>
      <w:b/>
      <w:color w:val="022077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A24EDC"/>
    <w:rPr>
      <w:rFonts w:ascii="Arial" w:eastAsia="Times New Roman" w:hAnsi="Arial" w:cs="Times New Roman"/>
      <w:b/>
      <w:color w:val="022077"/>
      <w:spacing w:val="-10"/>
      <w:kern w:val="28"/>
      <w:sz w:val="40"/>
      <w:szCs w:val="56"/>
    </w:rPr>
  </w:style>
  <w:style w:type="paragraph" w:styleId="NoSpacing">
    <w:name w:val="No Spacing"/>
    <w:uiPriority w:val="1"/>
    <w:qFormat/>
    <w:rsid w:val="00A24EDC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EDC"/>
    <w:pPr>
      <w:numPr>
        <w:ilvl w:val="1"/>
      </w:numPr>
    </w:pPr>
    <w:rPr>
      <w:rFonts w:eastAsia="Times New Roman"/>
      <w:b/>
      <w:color w:val="009094"/>
      <w:spacing w:val="15"/>
      <w:sz w:val="36"/>
    </w:rPr>
  </w:style>
  <w:style w:type="character" w:customStyle="1" w:styleId="SubtitleChar">
    <w:name w:val="Subtitle Char"/>
    <w:link w:val="Subtitle"/>
    <w:uiPriority w:val="11"/>
    <w:rsid w:val="00A24EDC"/>
    <w:rPr>
      <w:rFonts w:ascii="Arial" w:eastAsia="Times New Roman" w:hAnsi="Arial"/>
      <w:b/>
      <w:color w:val="009094"/>
      <w:spacing w:val="15"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A24EDC"/>
    <w:pPr>
      <w:ind w:left="720"/>
      <w:contextualSpacing/>
    </w:pPr>
    <w:rPr>
      <w:sz w:val="22"/>
    </w:rPr>
  </w:style>
  <w:style w:type="character" w:customStyle="1" w:styleId="Heading3Char">
    <w:name w:val="Heading 3 Char"/>
    <w:link w:val="Heading3"/>
    <w:uiPriority w:val="9"/>
    <w:rsid w:val="00A24EDC"/>
    <w:rPr>
      <w:rFonts w:ascii="Arial" w:eastAsia="Times New Roman" w:hAnsi="Arial" w:cs="Times New Roman"/>
      <w:caps/>
      <w:color w:val="C2313A"/>
      <w:sz w:val="24"/>
      <w:szCs w:val="24"/>
    </w:rPr>
  </w:style>
  <w:style w:type="character" w:customStyle="1" w:styleId="Heading4Char">
    <w:name w:val="Heading 4 Char"/>
    <w:link w:val="Heading4"/>
    <w:uiPriority w:val="9"/>
    <w:rsid w:val="00A24EDC"/>
    <w:rPr>
      <w:rFonts w:ascii="Arial" w:eastAsia="Times New Roman" w:hAnsi="Arial" w:cs="Times New Roman"/>
      <w:i/>
      <w:iCs/>
      <w:color w:val="FE4A00"/>
      <w:sz w:val="24"/>
    </w:rPr>
  </w:style>
  <w:style w:type="character" w:customStyle="1" w:styleId="Heading5Char">
    <w:name w:val="Heading 5 Char"/>
    <w:link w:val="Heading5"/>
    <w:uiPriority w:val="9"/>
    <w:rsid w:val="00A24EDC"/>
    <w:rPr>
      <w:rFonts w:ascii="Arial" w:eastAsia="Times New Roman" w:hAnsi="Arial" w:cs="Times New Roman"/>
      <w:smallCaps/>
      <w:color w:val="009094"/>
    </w:rPr>
  </w:style>
  <w:style w:type="character" w:styleId="SubtleReference">
    <w:name w:val="Subtle Reference"/>
    <w:uiPriority w:val="31"/>
    <w:qFormat/>
    <w:rsid w:val="00A24EDC"/>
    <w:rPr>
      <w:rFonts w:ascii="Arial" w:hAnsi="Arial"/>
      <w:smallCaps/>
      <w:color w:val="5A5A5A"/>
      <w:sz w:val="22"/>
    </w:rPr>
  </w:style>
  <w:style w:type="character" w:styleId="Strong">
    <w:name w:val="Strong"/>
    <w:uiPriority w:val="22"/>
    <w:qFormat/>
    <w:rsid w:val="00A24EDC"/>
    <w:rPr>
      <w:rFonts w:ascii="Arial" w:hAnsi="Arial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24EDC"/>
    <w:pPr>
      <w:spacing w:before="200" w:after="160"/>
      <w:ind w:left="864" w:right="864"/>
      <w:jc w:val="center"/>
    </w:pPr>
    <w:rPr>
      <w:i/>
      <w:iCs/>
      <w:color w:val="404040"/>
      <w:sz w:val="22"/>
    </w:rPr>
  </w:style>
  <w:style w:type="character" w:customStyle="1" w:styleId="QuoteChar">
    <w:name w:val="Quote Char"/>
    <w:link w:val="Quote"/>
    <w:uiPriority w:val="29"/>
    <w:rsid w:val="00A24EDC"/>
    <w:rPr>
      <w:rFonts w:ascii="Arial" w:hAnsi="Arial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EDC"/>
    <w:pPr>
      <w:pBdr>
        <w:top w:val="single" w:sz="4" w:space="10" w:color="009094"/>
        <w:bottom w:val="single" w:sz="4" w:space="10" w:color="009094"/>
      </w:pBdr>
      <w:spacing w:before="360" w:after="360"/>
      <w:ind w:left="864" w:right="864"/>
      <w:jc w:val="center"/>
    </w:pPr>
    <w:rPr>
      <w:i/>
      <w:iCs/>
      <w:color w:val="009094"/>
      <w:sz w:val="22"/>
    </w:rPr>
  </w:style>
  <w:style w:type="character" w:customStyle="1" w:styleId="IntenseQuoteChar">
    <w:name w:val="Intense Quote Char"/>
    <w:link w:val="IntenseQuote"/>
    <w:uiPriority w:val="30"/>
    <w:rsid w:val="00A24EDC"/>
    <w:rPr>
      <w:rFonts w:ascii="Arial" w:hAnsi="Arial"/>
      <w:i/>
      <w:iCs/>
      <w:color w:val="009094"/>
    </w:rPr>
  </w:style>
  <w:style w:type="character" w:styleId="IntenseReference">
    <w:name w:val="Intense Reference"/>
    <w:uiPriority w:val="32"/>
    <w:qFormat/>
    <w:rsid w:val="00A24EDC"/>
    <w:rPr>
      <w:rFonts w:ascii="Arial" w:hAnsi="Arial"/>
      <w:b/>
      <w:bCs/>
      <w:smallCaps/>
      <w:color w:val="009094"/>
      <w:spacing w:val="5"/>
      <w:sz w:val="22"/>
    </w:rPr>
  </w:style>
  <w:style w:type="character" w:styleId="BookTitle">
    <w:name w:val="Book Title"/>
    <w:uiPriority w:val="33"/>
    <w:qFormat/>
    <w:rsid w:val="00A24EDC"/>
    <w:rPr>
      <w:rFonts w:ascii="Arial" w:hAnsi="Arial"/>
      <w:b/>
      <w:bCs/>
      <w:i/>
      <w:iCs/>
      <w:spacing w:val="5"/>
      <w:sz w:val="22"/>
    </w:rPr>
  </w:style>
  <w:style w:type="character" w:styleId="SubtleEmphasis">
    <w:name w:val="Subtle Emphasis"/>
    <w:uiPriority w:val="19"/>
    <w:qFormat/>
    <w:rsid w:val="00A24EDC"/>
    <w:rPr>
      <w:rFonts w:ascii="Arial" w:hAnsi="Arial"/>
      <w:i/>
      <w:iCs/>
      <w:color w:val="404040"/>
      <w:sz w:val="22"/>
    </w:rPr>
  </w:style>
  <w:style w:type="character" w:customStyle="1" w:styleId="Heading6Char">
    <w:name w:val="Heading 6 Char"/>
    <w:link w:val="Heading6"/>
    <w:uiPriority w:val="9"/>
    <w:semiHidden/>
    <w:rsid w:val="00A24EDC"/>
    <w:rPr>
      <w:rFonts w:ascii="Arial" w:eastAsia="Times New Roman" w:hAnsi="Arial" w:cs="Times New Roman"/>
      <w:color w:val="004749"/>
    </w:rPr>
  </w:style>
  <w:style w:type="character" w:customStyle="1" w:styleId="Heading7Char">
    <w:name w:val="Heading 7 Char"/>
    <w:link w:val="Heading7"/>
    <w:uiPriority w:val="9"/>
    <w:semiHidden/>
    <w:rsid w:val="00A24EDC"/>
    <w:rPr>
      <w:rFonts w:ascii="Arial" w:eastAsia="Times New Roman" w:hAnsi="Arial" w:cs="Times New Roman"/>
      <w:i/>
      <w:iCs/>
      <w:color w:val="004749"/>
    </w:rPr>
  </w:style>
  <w:style w:type="character" w:customStyle="1" w:styleId="Heading8Char">
    <w:name w:val="Heading 8 Char"/>
    <w:link w:val="Heading8"/>
    <w:uiPriority w:val="9"/>
    <w:semiHidden/>
    <w:rsid w:val="00A24EDC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24EDC"/>
    <w:rPr>
      <w:rFonts w:ascii="Arial" w:eastAsia="Times New Roman" w:hAnsi="Arial" w:cs="Times New Roman"/>
      <w:i/>
      <w:iCs/>
      <w:color w:val="272727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4EDC"/>
    <w:pPr>
      <w:spacing w:after="200" w:line="240" w:lineRule="auto"/>
    </w:pPr>
    <w:rPr>
      <w:i/>
      <w:iCs/>
      <w:color w:val="022077"/>
      <w:sz w:val="18"/>
      <w:szCs w:val="18"/>
    </w:rPr>
  </w:style>
  <w:style w:type="character" w:styleId="Emphasis">
    <w:name w:val="Emphasis"/>
    <w:uiPriority w:val="20"/>
    <w:qFormat/>
    <w:rsid w:val="00A24EDC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A24EDC"/>
    <w:rPr>
      <w:rFonts w:ascii="Arial" w:hAnsi="Arial"/>
    </w:rPr>
  </w:style>
  <w:style w:type="character" w:styleId="IntenseEmphasis">
    <w:name w:val="Intense Emphasis"/>
    <w:uiPriority w:val="21"/>
    <w:qFormat/>
    <w:rsid w:val="00A24EDC"/>
    <w:rPr>
      <w:i/>
      <w:iCs/>
      <w:color w:val="00909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EDC"/>
    <w:pPr>
      <w:outlineLvl w:val="9"/>
    </w:pPr>
    <w:rPr>
      <w:color w:val="006B6E"/>
    </w:rPr>
  </w:style>
  <w:style w:type="paragraph" w:styleId="Header">
    <w:name w:val="header"/>
    <w:basedOn w:val="Normal"/>
    <w:link w:val="HeaderChar"/>
    <w:uiPriority w:val="99"/>
    <w:unhideWhenUsed/>
    <w:rsid w:val="0038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818F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8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818F6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9E6BAC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5FA3"/>
    <w:rPr>
      <w:color w:val="009094" w:themeColor="hyperlink"/>
      <w:u w:val="single"/>
    </w:rPr>
  </w:style>
  <w:style w:type="character" w:customStyle="1" w:styleId="normaltextrun">
    <w:name w:val="normaltextrun"/>
    <w:basedOn w:val="DefaultParagraphFont"/>
    <w:rsid w:val="00645C7C"/>
  </w:style>
  <w:style w:type="paragraph" w:styleId="Revision">
    <w:name w:val="Revision"/>
    <w:hidden/>
    <w:uiPriority w:val="99"/>
    <w:semiHidden/>
    <w:rsid w:val="00CF4CD2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3286C"/>
    <w:pPr>
      <w:spacing w:after="0" w:line="240" w:lineRule="auto"/>
    </w:pPr>
    <w:rPr>
      <w:rFonts w:ascii="Calibri" w:eastAsiaTheme="minorHAnsi" w:hAnsi="Calibri" w:cs="Calibri"/>
      <w:sz w:val="22"/>
    </w:rPr>
  </w:style>
  <w:style w:type="paragraph" w:customStyle="1" w:styleId="xmsolistparagraph">
    <w:name w:val="x_msolistparagraph"/>
    <w:basedOn w:val="Normal"/>
    <w:rsid w:val="0063286C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OneDrive%20-%20Dining%20for%20Women\Branding%20Materials\LetterheadAndEnvelopes\Letterhead\TogetherWomenRise_template.dot" TargetMode="External"/></Relationships>
</file>

<file path=word/theme/theme1.xml><?xml version="1.0" encoding="utf-8"?>
<a:theme xmlns:a="http://schemas.openxmlformats.org/drawingml/2006/main" name="Office Theme">
  <a:themeElements>
    <a:clrScheme name="Together Women Rise">
      <a:dk1>
        <a:srgbClr val="000000"/>
      </a:dk1>
      <a:lt1>
        <a:srgbClr val="FFFFFF"/>
      </a:lt1>
      <a:dk2>
        <a:srgbClr val="022077"/>
      </a:dk2>
      <a:lt2>
        <a:srgbClr val="E7E6E6"/>
      </a:lt2>
      <a:accent1>
        <a:srgbClr val="009094"/>
      </a:accent1>
      <a:accent2>
        <a:srgbClr val="C2313A"/>
      </a:accent2>
      <a:accent3>
        <a:srgbClr val="FE4A00"/>
      </a:accent3>
      <a:accent4>
        <a:srgbClr val="C5F300"/>
      </a:accent4>
      <a:accent5>
        <a:srgbClr val="007A00"/>
      </a:accent5>
      <a:accent6>
        <a:srgbClr val="009094"/>
      </a:accent6>
      <a:hlink>
        <a:srgbClr val="009094"/>
      </a:hlink>
      <a:folHlink>
        <a:srgbClr val="FE4A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933e52-e25b-4542-a64c-a1c7554294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9F84EEFA95459E16394B0C970A08" ma:contentTypeVersion="18" ma:contentTypeDescription="Create a new document." ma:contentTypeScope="" ma:versionID="ffa033b016fdd71940f4952802e139b9">
  <xsd:schema xmlns:xsd="http://www.w3.org/2001/XMLSchema" xmlns:xs="http://www.w3.org/2001/XMLSchema" xmlns:p="http://schemas.microsoft.com/office/2006/metadata/properties" xmlns:ns3="0a8e0af6-ac8d-4584-a94b-42626fbf6399" xmlns:ns4="6e933e52-e25b-4542-a64c-a1c75542941e" targetNamespace="http://schemas.microsoft.com/office/2006/metadata/properties" ma:root="true" ma:fieldsID="39a4eabe1f4b9c2a240c902b7c14f1ad" ns3:_="" ns4:_="">
    <xsd:import namespace="0a8e0af6-ac8d-4584-a94b-42626fbf6399"/>
    <xsd:import namespace="6e933e52-e25b-4542-a64c-a1c755429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e0af6-ac8d-4584-a94b-42626fbf6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33e52-e25b-4542-a64c-a1c755429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2F9AE-4873-4B84-8DC9-6CF402C68BC5}">
  <ds:schemaRefs>
    <ds:schemaRef ds:uri="http://purl.org/dc/elements/1.1/"/>
    <ds:schemaRef ds:uri="http://schemas.microsoft.com/office/2006/metadata/properties"/>
    <ds:schemaRef ds:uri="6e933e52-e25b-4542-a64c-a1c75542941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8e0af6-ac8d-4584-a94b-42626fbf63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6896D0-3046-45DB-A057-EB2A70293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E5867-6F49-451A-9542-6602A050A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e0af6-ac8d-4584-a94b-42626fbf6399"/>
    <ds:schemaRef ds:uri="6e933e52-e25b-4542-a64c-a1c755429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TogetherWomenRise_template</Template>
  <TotalTime>92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Wendy Frattolin</cp:lastModifiedBy>
  <cp:revision>6</cp:revision>
  <dcterms:created xsi:type="dcterms:W3CDTF">2024-02-09T18:15:00Z</dcterms:created>
  <dcterms:modified xsi:type="dcterms:W3CDTF">2024-02-12T17:49:00Z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0x0101007B7A9F84EEFA95459E16394B0C970A08</vt:lpwstr>
  </property>
  <property fmtid="{D5CDD505-2E9C-101B-9397-08002B2CF9AE}" pid="3" name="MediaServiceImageTags">
    <vt:lpwstr/>
  </property>
</Properties>
</file>